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8D" w:rsidRPr="0036088D" w:rsidRDefault="0036088D" w:rsidP="0036088D">
      <w:pPr>
        <w:rPr>
          <w:sz w:val="32"/>
        </w:rPr>
      </w:pPr>
      <w:r>
        <w:rPr>
          <w:sz w:val="32"/>
        </w:rPr>
        <w:t>Compound</w:t>
      </w:r>
      <w:r w:rsidRPr="0036088D">
        <w:rPr>
          <w:sz w:val="32"/>
        </w:rPr>
        <w:t xml:space="preserve"> Probabilit</w:t>
      </w:r>
      <w:r w:rsidR="00631D73">
        <w:rPr>
          <w:sz w:val="32"/>
        </w:rPr>
        <w:t>y</w:t>
      </w:r>
    </w:p>
    <w:p w:rsidR="0036088D" w:rsidRDefault="0036088D" w:rsidP="0036088D">
      <w:r>
        <w:t>Compound probabilities, also known as multiple probabilities, are t</w:t>
      </w:r>
      <w:r>
        <w:t xml:space="preserve">he probability of 2 </w:t>
      </w:r>
      <w:r>
        <w:t xml:space="preserve">or more things happening.  </w:t>
      </w:r>
    </w:p>
    <w:p w:rsidR="0036088D" w:rsidRDefault="0036088D" w:rsidP="0036088D">
      <w:r>
        <w:t>The probability of 2</w:t>
      </w:r>
      <w:r>
        <w:t xml:space="preserve"> (or more)</w:t>
      </w:r>
      <w:r>
        <w:t xml:space="preserve"> independent things happening</w:t>
      </w:r>
      <w:r>
        <w:t>,</w:t>
      </w:r>
      <w:r>
        <w:t xml:space="preserve"> either one after the other or together</w:t>
      </w:r>
      <w:r>
        <w:t>,</w:t>
      </w:r>
      <w:r>
        <w:t xml:space="preserve"> is the probability of the first thing happening multiplied by the probability of the second thing happening</w:t>
      </w:r>
      <w:r>
        <w:t xml:space="preserve"> (multiplied by the third, and the fourth, etc.)</w:t>
      </w:r>
      <w:r>
        <w:t>.</w:t>
      </w:r>
    </w:p>
    <w:p w:rsidR="0036088D" w:rsidRPr="001C7E65" w:rsidRDefault="0036088D" w:rsidP="0036088D">
      <w:pPr>
        <w:rPr>
          <w:b/>
        </w:rPr>
      </w:pPr>
      <w:r w:rsidRPr="001C7E65">
        <w:rPr>
          <w:b/>
        </w:rPr>
        <w:t>Example 1:</w:t>
      </w:r>
      <w:r w:rsidRPr="001C7E65">
        <w:rPr>
          <w:b/>
        </w:rPr>
        <w:t xml:space="preserve"> </w:t>
      </w:r>
      <w:r w:rsidRPr="001C7E65">
        <w:rPr>
          <w:b/>
        </w:rPr>
        <w:t xml:space="preserve"> Flipping a coin 2 times:</w:t>
      </w:r>
    </w:p>
    <w:p w:rsidR="0036088D" w:rsidRDefault="0036088D" w:rsidP="0036088D">
      <w:r>
        <w:t>What is the probability of flipping a coin 2 times and it coming up "heads" both times?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67"/>
        <w:gridCol w:w="720"/>
        <w:gridCol w:w="720"/>
        <w:gridCol w:w="1611"/>
      </w:tblGrid>
      <w:tr w:rsidR="0036088D" w:rsidTr="00C84830">
        <w:trPr>
          <w:trHeight w:val="494"/>
          <w:jc w:val="center"/>
        </w:trPr>
        <w:tc>
          <w:tcPr>
            <w:tcW w:w="720" w:type="dxa"/>
            <w:vAlign w:val="center"/>
          </w:tcPr>
          <w:p w:rsidR="0036088D" w:rsidRDefault="0036088D" w:rsidP="0036088D">
            <w:pPr>
              <w:jc w:val="center"/>
            </w:pPr>
            <w:r>
              <w:t>First toss</w:t>
            </w:r>
          </w:p>
        </w:tc>
        <w:tc>
          <w:tcPr>
            <w:tcW w:w="720" w:type="dxa"/>
            <w:vAlign w:val="center"/>
          </w:tcPr>
          <w:p w:rsidR="0036088D" w:rsidRDefault="0036088D" w:rsidP="0036088D">
            <w:pPr>
              <w:jc w:val="center"/>
            </w:pPr>
          </w:p>
        </w:tc>
        <w:tc>
          <w:tcPr>
            <w:tcW w:w="867" w:type="dxa"/>
            <w:vAlign w:val="center"/>
          </w:tcPr>
          <w:p w:rsidR="0036088D" w:rsidRDefault="0036088D" w:rsidP="0036088D">
            <w:pPr>
              <w:jc w:val="center"/>
            </w:pPr>
            <w:r>
              <w:t>Second toss</w:t>
            </w:r>
          </w:p>
        </w:tc>
        <w:tc>
          <w:tcPr>
            <w:tcW w:w="720" w:type="dxa"/>
            <w:vAlign w:val="center"/>
          </w:tcPr>
          <w:p w:rsidR="0036088D" w:rsidRDefault="0036088D" w:rsidP="0036088D">
            <w:pPr>
              <w:jc w:val="center"/>
            </w:pPr>
          </w:p>
        </w:tc>
        <w:tc>
          <w:tcPr>
            <w:tcW w:w="720" w:type="dxa"/>
            <w:vAlign w:val="center"/>
          </w:tcPr>
          <w:p w:rsidR="0036088D" w:rsidRDefault="0036088D" w:rsidP="0036088D">
            <w:pPr>
              <w:jc w:val="center"/>
            </w:pPr>
          </w:p>
        </w:tc>
        <w:tc>
          <w:tcPr>
            <w:tcW w:w="1611" w:type="dxa"/>
            <w:vAlign w:val="center"/>
          </w:tcPr>
          <w:p w:rsidR="0036088D" w:rsidRDefault="0036088D" w:rsidP="0036088D">
            <w:pPr>
              <w:jc w:val="center"/>
            </w:pPr>
          </w:p>
        </w:tc>
      </w:tr>
      <w:tr w:rsidR="0036088D" w:rsidTr="00C84830">
        <w:trPr>
          <w:trHeight w:val="791"/>
          <w:jc w:val="center"/>
        </w:trPr>
        <w:tc>
          <w:tcPr>
            <w:tcW w:w="720" w:type="dxa"/>
            <w:vAlign w:val="center"/>
          </w:tcPr>
          <w:p w:rsidR="0036088D" w:rsidRPr="0036088D" w:rsidRDefault="0036088D" w:rsidP="0036088D">
            <w:pPr>
              <w:jc w:val="center"/>
              <w:rPr>
                <w:rFonts w:cstheme="minorHAnsi"/>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m:oMathPara>
          </w:p>
        </w:tc>
        <w:tc>
          <w:tcPr>
            <w:tcW w:w="720" w:type="dxa"/>
            <w:vAlign w:val="center"/>
          </w:tcPr>
          <w:p w:rsidR="0036088D" w:rsidRDefault="0036088D" w:rsidP="0036088D">
            <w:pPr>
              <w:jc w:val="center"/>
            </w:pPr>
            <w:r w:rsidRPr="0036088D">
              <w:rPr>
                <w:sz w:val="32"/>
              </w:rPr>
              <w:t>x</w:t>
            </w:r>
          </w:p>
        </w:tc>
        <w:tc>
          <w:tcPr>
            <w:tcW w:w="867" w:type="dxa"/>
            <w:vAlign w:val="center"/>
          </w:tcPr>
          <w:p w:rsidR="0036088D" w:rsidRDefault="0036088D" w:rsidP="0036088D">
            <w:pPr>
              <w:jc w:val="cente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m:oMathPara>
          </w:p>
        </w:tc>
        <w:tc>
          <w:tcPr>
            <w:tcW w:w="720" w:type="dxa"/>
            <w:vAlign w:val="center"/>
          </w:tcPr>
          <w:p w:rsidR="0036088D" w:rsidRPr="0036088D" w:rsidRDefault="0036088D" w:rsidP="0036088D">
            <w:pPr>
              <w:jc w:val="center"/>
              <w:rPr>
                <w:sz w:val="32"/>
              </w:rPr>
            </w:pPr>
            <w:r w:rsidRPr="0036088D">
              <w:rPr>
                <w:sz w:val="32"/>
              </w:rPr>
              <w:t>=</w:t>
            </w:r>
          </w:p>
        </w:tc>
        <w:tc>
          <w:tcPr>
            <w:tcW w:w="720" w:type="dxa"/>
            <w:vAlign w:val="center"/>
          </w:tcPr>
          <w:p w:rsidR="0036088D" w:rsidRDefault="0036088D" w:rsidP="0036088D">
            <w:pPr>
              <w:jc w:val="cente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m:oMathPara>
          </w:p>
        </w:tc>
        <w:tc>
          <w:tcPr>
            <w:tcW w:w="1611" w:type="dxa"/>
            <w:vAlign w:val="center"/>
          </w:tcPr>
          <w:p w:rsidR="0036088D" w:rsidRDefault="0036088D" w:rsidP="0036088D">
            <w:pPr>
              <w:jc w:val="center"/>
            </w:pPr>
            <w:r>
              <w:t>or 1 chance in 4 tries</w:t>
            </w:r>
          </w:p>
        </w:tc>
      </w:tr>
    </w:tbl>
    <w:p w:rsidR="0036088D" w:rsidRDefault="0036088D" w:rsidP="0036088D"/>
    <w:p w:rsidR="0036088D" w:rsidRDefault="0036088D" w:rsidP="0036088D">
      <w:r>
        <w:t>Note: This answer of 1/4 is correct before you make the first toss. After you toss the coin once, and it comes up heads, the probability that the second toss will also come up heads is 1/2 because the first toss is in the past.</w:t>
      </w:r>
    </w:p>
    <w:p w:rsidR="0036088D" w:rsidRPr="001C7E65" w:rsidRDefault="0036088D" w:rsidP="0036088D">
      <w:pPr>
        <w:rPr>
          <w:b/>
        </w:rPr>
      </w:pPr>
      <w:r w:rsidRPr="001C7E65">
        <w:rPr>
          <w:b/>
        </w:rPr>
        <w:t>Example 2: Drawing 2 cards at the same time</w:t>
      </w:r>
    </w:p>
    <w:p w:rsidR="0036088D" w:rsidRDefault="0036088D" w:rsidP="0036088D">
      <w:r>
        <w:t>What is the probability of drawing 2 aces in a row out of a deck of 52 cards, if you don't put the first card back in the deck before drawing the second card?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67"/>
        <w:gridCol w:w="432"/>
        <w:gridCol w:w="1697"/>
        <w:gridCol w:w="1483"/>
      </w:tblGrid>
      <w:tr w:rsidR="001C7E65" w:rsidTr="00C84830">
        <w:trPr>
          <w:trHeight w:val="494"/>
          <w:jc w:val="center"/>
        </w:trPr>
        <w:tc>
          <w:tcPr>
            <w:tcW w:w="720" w:type="dxa"/>
            <w:vAlign w:val="center"/>
          </w:tcPr>
          <w:p w:rsidR="001C7E65" w:rsidRDefault="001C7E65" w:rsidP="001C7E65">
            <w:pPr>
              <w:jc w:val="center"/>
            </w:pPr>
            <w:r>
              <w:t xml:space="preserve">First </w:t>
            </w:r>
            <w:r>
              <w:t>draw</w:t>
            </w:r>
          </w:p>
        </w:tc>
        <w:tc>
          <w:tcPr>
            <w:tcW w:w="720" w:type="dxa"/>
            <w:vAlign w:val="center"/>
          </w:tcPr>
          <w:p w:rsidR="001C7E65" w:rsidRDefault="001C7E65" w:rsidP="009D7293">
            <w:pPr>
              <w:jc w:val="center"/>
            </w:pPr>
          </w:p>
        </w:tc>
        <w:tc>
          <w:tcPr>
            <w:tcW w:w="867" w:type="dxa"/>
            <w:vAlign w:val="center"/>
          </w:tcPr>
          <w:p w:rsidR="001C7E65" w:rsidRDefault="001C7E65" w:rsidP="001C7E65">
            <w:pPr>
              <w:jc w:val="center"/>
            </w:pPr>
            <w:r>
              <w:t xml:space="preserve">Second </w:t>
            </w:r>
            <w:r>
              <w:t>draw</w:t>
            </w:r>
          </w:p>
        </w:tc>
        <w:tc>
          <w:tcPr>
            <w:tcW w:w="432" w:type="dxa"/>
            <w:vAlign w:val="center"/>
          </w:tcPr>
          <w:p w:rsidR="001C7E65" w:rsidRDefault="001C7E65" w:rsidP="009D7293">
            <w:pPr>
              <w:jc w:val="center"/>
            </w:pPr>
          </w:p>
        </w:tc>
        <w:tc>
          <w:tcPr>
            <w:tcW w:w="1697" w:type="dxa"/>
            <w:vAlign w:val="center"/>
          </w:tcPr>
          <w:p w:rsidR="001C7E65" w:rsidRDefault="001C7E65" w:rsidP="009D7293">
            <w:pPr>
              <w:jc w:val="center"/>
            </w:pPr>
          </w:p>
        </w:tc>
        <w:tc>
          <w:tcPr>
            <w:tcW w:w="1483" w:type="dxa"/>
            <w:vAlign w:val="center"/>
          </w:tcPr>
          <w:p w:rsidR="001C7E65" w:rsidRDefault="001C7E65" w:rsidP="009D7293">
            <w:pPr>
              <w:jc w:val="center"/>
            </w:pPr>
          </w:p>
        </w:tc>
      </w:tr>
      <w:tr w:rsidR="001C7E65" w:rsidTr="00C84830">
        <w:trPr>
          <w:trHeight w:val="791"/>
          <w:jc w:val="center"/>
        </w:trPr>
        <w:tc>
          <w:tcPr>
            <w:tcW w:w="720" w:type="dxa"/>
            <w:vAlign w:val="center"/>
          </w:tcPr>
          <w:p w:rsidR="001C7E65" w:rsidRPr="0036088D" w:rsidRDefault="001C7E65" w:rsidP="001C7E65">
            <w:pPr>
              <w:jc w:val="center"/>
              <w:rPr>
                <w:rFonts w:cstheme="minorHAnsi"/>
              </w:rPr>
            </w:pPr>
            <m:oMathPara>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52</m:t>
                    </m:r>
                  </m:den>
                </m:f>
              </m:oMath>
            </m:oMathPara>
          </w:p>
        </w:tc>
        <w:tc>
          <w:tcPr>
            <w:tcW w:w="720" w:type="dxa"/>
            <w:vAlign w:val="center"/>
          </w:tcPr>
          <w:p w:rsidR="001C7E65" w:rsidRDefault="001C7E65" w:rsidP="009D7293">
            <w:pPr>
              <w:jc w:val="center"/>
            </w:pPr>
            <w:r w:rsidRPr="0036088D">
              <w:rPr>
                <w:sz w:val="32"/>
              </w:rPr>
              <w:t>x</w:t>
            </w:r>
          </w:p>
        </w:tc>
        <w:tc>
          <w:tcPr>
            <w:tcW w:w="867" w:type="dxa"/>
            <w:vAlign w:val="center"/>
          </w:tcPr>
          <w:p w:rsidR="001C7E65" w:rsidRDefault="001C7E65" w:rsidP="001C7E65">
            <w:pPr>
              <w:jc w:val="center"/>
            </w:pPr>
            <m:oMathPara>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51</m:t>
                    </m:r>
                  </m:den>
                </m:f>
              </m:oMath>
            </m:oMathPara>
          </w:p>
        </w:tc>
        <w:tc>
          <w:tcPr>
            <w:tcW w:w="432" w:type="dxa"/>
            <w:vAlign w:val="center"/>
          </w:tcPr>
          <w:p w:rsidR="001C7E65" w:rsidRPr="0036088D" w:rsidRDefault="001C7E65" w:rsidP="009D7293">
            <w:pPr>
              <w:jc w:val="center"/>
              <w:rPr>
                <w:sz w:val="32"/>
              </w:rPr>
            </w:pPr>
            <w:r w:rsidRPr="0036088D">
              <w:rPr>
                <w:sz w:val="32"/>
              </w:rPr>
              <w:t>=</w:t>
            </w:r>
          </w:p>
        </w:tc>
        <w:tc>
          <w:tcPr>
            <w:tcW w:w="1697" w:type="dxa"/>
            <w:vAlign w:val="center"/>
          </w:tcPr>
          <w:p w:rsidR="001C7E65" w:rsidRDefault="001C7E65" w:rsidP="001C7E65">
            <w:pPr>
              <w:jc w:val="center"/>
            </w:pPr>
            <m:oMath>
              <m:f>
                <m:fPr>
                  <m:ctrlPr>
                    <w:rPr>
                      <w:rFonts w:ascii="Cambria Math" w:hAnsi="Cambria Math" w:cstheme="minorHAnsi"/>
                      <w:i/>
                      <w:sz w:val="28"/>
                    </w:rPr>
                  </m:ctrlPr>
                </m:fPr>
                <m:num>
                  <m:r>
                    <w:rPr>
                      <w:rFonts w:ascii="Cambria Math" w:hAnsi="Cambria Math" w:cstheme="minorHAnsi"/>
                      <w:sz w:val="28"/>
                    </w:rPr>
                    <m:t>12</m:t>
                  </m:r>
                </m:num>
                <m:den>
                  <m:r>
                    <w:rPr>
                      <w:rFonts w:ascii="Cambria Math" w:hAnsi="Cambria Math" w:cstheme="minorHAnsi"/>
                      <w:sz w:val="28"/>
                    </w:rPr>
                    <m:t>2652</m:t>
                  </m:r>
                </m:den>
              </m:f>
            </m:oMath>
            <w:r w:rsidRPr="001C7E65">
              <w:rPr>
                <w:rFonts w:eastAsiaTheme="minorEastAsia"/>
                <w:sz w:val="28"/>
              </w:rPr>
              <w:t xml:space="preserve"> </w:t>
            </w:r>
            <w:r w:rsidR="00C84830">
              <w:rPr>
                <w:rFonts w:eastAsiaTheme="minorEastAsia"/>
                <w:sz w:val="28"/>
              </w:rPr>
              <w:t xml:space="preserve">  </w:t>
            </w:r>
            <w:r>
              <w:rPr>
                <w:rFonts w:eastAsiaTheme="minorEastAsia"/>
                <w:sz w:val="28"/>
              </w:rPr>
              <w:t xml:space="preserve"> </w:t>
            </w:r>
            <w:r w:rsidRPr="001C7E65">
              <w:rPr>
                <w:rFonts w:eastAsiaTheme="minorEastAsia"/>
                <w:sz w:val="32"/>
              </w:rPr>
              <w:t>=</w:t>
            </w:r>
            <w:r w:rsidR="00C84830">
              <w:rPr>
                <w:rFonts w:eastAsiaTheme="minorEastAsia"/>
                <w:sz w:val="32"/>
              </w:rPr>
              <w:t xml:space="preserve"> </w:t>
            </w:r>
            <w:r>
              <w:rPr>
                <w:rFonts w:eastAsiaTheme="minorEastAsia"/>
                <w:sz w:val="32"/>
              </w:rPr>
              <w:t xml:space="preserve"> </w:t>
            </w:r>
            <w:r w:rsidRPr="001C7E65">
              <w:rPr>
                <w:rFonts w:eastAsiaTheme="minorEastAsia"/>
                <w:sz w:val="28"/>
              </w:rPr>
              <w:t xml:space="preserve"> </w:t>
            </w:r>
            <m:oMath>
              <m:f>
                <m:fPr>
                  <m:ctrlPr>
                    <w:rPr>
                      <w:rFonts w:ascii="Cambria Math" w:hAnsi="Cambria Math" w:cstheme="minorHAnsi"/>
                      <w:i/>
                      <w:sz w:val="28"/>
                    </w:rPr>
                  </m:ctrlPr>
                </m:fPr>
                <m:num>
                  <m:r>
                    <w:rPr>
                      <w:rFonts w:ascii="Cambria Math" w:hAnsi="Cambria Math" w:cstheme="minorHAnsi"/>
                      <w:sz w:val="28"/>
                    </w:rPr>
                    <m:t>1</m:t>
                  </m:r>
                </m:num>
                <m:den>
                  <m:r>
                    <w:rPr>
                      <w:rFonts w:ascii="Cambria Math" w:hAnsi="Cambria Math" w:cstheme="minorHAnsi"/>
                      <w:sz w:val="28"/>
                    </w:rPr>
                    <m:t>221</m:t>
                  </m:r>
                </m:den>
              </m:f>
            </m:oMath>
          </w:p>
        </w:tc>
        <w:tc>
          <w:tcPr>
            <w:tcW w:w="1483" w:type="dxa"/>
            <w:vAlign w:val="center"/>
          </w:tcPr>
          <w:p w:rsidR="001C7E65" w:rsidRDefault="001C7E65" w:rsidP="001C7E65">
            <w:pPr>
              <w:jc w:val="center"/>
            </w:pPr>
            <w:r>
              <w:t xml:space="preserve">or 1 chance in </w:t>
            </w:r>
            <w:r>
              <w:t>221</w:t>
            </w:r>
            <w:r>
              <w:t xml:space="preserve"> tries</w:t>
            </w:r>
          </w:p>
        </w:tc>
      </w:tr>
    </w:tbl>
    <w:p w:rsidR="0036088D" w:rsidRDefault="0036088D" w:rsidP="0036088D"/>
    <w:p w:rsidR="0036088D" w:rsidRDefault="0036088D" w:rsidP="0036088D">
      <w:r>
        <w:t xml:space="preserve">Why is the probability of the second ace 3/51? </w:t>
      </w:r>
    </w:p>
    <w:p w:rsidR="0036088D" w:rsidRDefault="0036088D" w:rsidP="0036088D">
      <w:r>
        <w:t xml:space="preserve">Well, after you draw the first ace (you assume you got it) there are only 3 aces left and 51 cards. </w:t>
      </w:r>
    </w:p>
    <w:p w:rsidR="001C7E65" w:rsidRDefault="001C7E65">
      <w:pPr>
        <w:rPr>
          <w:b/>
        </w:rPr>
      </w:pPr>
      <w:r>
        <w:rPr>
          <w:b/>
        </w:rPr>
        <w:br w:type="page"/>
      </w:r>
    </w:p>
    <w:p w:rsidR="0036088D" w:rsidRPr="001C7E65" w:rsidRDefault="0036088D" w:rsidP="0036088D">
      <w:pPr>
        <w:rPr>
          <w:b/>
        </w:rPr>
      </w:pPr>
      <w:r w:rsidRPr="001C7E65">
        <w:rPr>
          <w:b/>
        </w:rPr>
        <w:lastRenderedPageBreak/>
        <w:t>Example 3: D</w:t>
      </w:r>
      <w:r w:rsidR="001C7E65">
        <w:rPr>
          <w:b/>
        </w:rPr>
        <w:t>rawing 2 cards with replacement</w:t>
      </w:r>
    </w:p>
    <w:p w:rsidR="0036088D" w:rsidRDefault="0036088D" w:rsidP="0036088D">
      <w:r>
        <w:t>How would the probabilities change if you had put the first ace back in the deck before drawing the second time? Well, this makes the probability of drawing an ace on the second draw the same as on the first draw, so the probability of drawing 2 aces with replacement of the first ace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67"/>
        <w:gridCol w:w="720"/>
        <w:gridCol w:w="1832"/>
        <w:gridCol w:w="1393"/>
      </w:tblGrid>
      <w:tr w:rsidR="001C7E65" w:rsidTr="00C84830">
        <w:trPr>
          <w:trHeight w:val="494"/>
          <w:jc w:val="center"/>
        </w:trPr>
        <w:tc>
          <w:tcPr>
            <w:tcW w:w="720" w:type="dxa"/>
            <w:vAlign w:val="center"/>
          </w:tcPr>
          <w:p w:rsidR="001C7E65" w:rsidRDefault="001C7E65" w:rsidP="009D7293">
            <w:pPr>
              <w:jc w:val="center"/>
            </w:pPr>
            <w:r>
              <w:t>First draw</w:t>
            </w:r>
          </w:p>
        </w:tc>
        <w:tc>
          <w:tcPr>
            <w:tcW w:w="720" w:type="dxa"/>
            <w:vAlign w:val="center"/>
          </w:tcPr>
          <w:p w:rsidR="001C7E65" w:rsidRDefault="001C7E65" w:rsidP="009D7293">
            <w:pPr>
              <w:jc w:val="center"/>
            </w:pPr>
          </w:p>
        </w:tc>
        <w:tc>
          <w:tcPr>
            <w:tcW w:w="867" w:type="dxa"/>
            <w:vAlign w:val="center"/>
          </w:tcPr>
          <w:p w:rsidR="001C7E65" w:rsidRDefault="001C7E65" w:rsidP="009D7293">
            <w:pPr>
              <w:jc w:val="center"/>
            </w:pPr>
            <w:r>
              <w:t>Second draw</w:t>
            </w:r>
          </w:p>
        </w:tc>
        <w:tc>
          <w:tcPr>
            <w:tcW w:w="720" w:type="dxa"/>
            <w:vAlign w:val="center"/>
          </w:tcPr>
          <w:p w:rsidR="001C7E65" w:rsidRDefault="001C7E65" w:rsidP="009D7293">
            <w:pPr>
              <w:jc w:val="center"/>
            </w:pPr>
          </w:p>
        </w:tc>
        <w:tc>
          <w:tcPr>
            <w:tcW w:w="1832" w:type="dxa"/>
            <w:vAlign w:val="center"/>
          </w:tcPr>
          <w:p w:rsidR="001C7E65" w:rsidRDefault="001C7E65" w:rsidP="009D7293">
            <w:pPr>
              <w:jc w:val="center"/>
            </w:pPr>
          </w:p>
        </w:tc>
        <w:tc>
          <w:tcPr>
            <w:tcW w:w="1393" w:type="dxa"/>
            <w:vAlign w:val="center"/>
          </w:tcPr>
          <w:p w:rsidR="001C7E65" w:rsidRDefault="001C7E65" w:rsidP="009D7293">
            <w:pPr>
              <w:jc w:val="center"/>
            </w:pPr>
          </w:p>
        </w:tc>
      </w:tr>
      <w:tr w:rsidR="001C7E65" w:rsidTr="00C84830">
        <w:trPr>
          <w:trHeight w:val="791"/>
          <w:jc w:val="center"/>
        </w:trPr>
        <w:tc>
          <w:tcPr>
            <w:tcW w:w="720" w:type="dxa"/>
            <w:vAlign w:val="center"/>
          </w:tcPr>
          <w:p w:rsidR="001C7E65" w:rsidRPr="0036088D" w:rsidRDefault="001C7E65" w:rsidP="009D7293">
            <w:pPr>
              <w:jc w:val="center"/>
              <w:rPr>
                <w:rFonts w:cstheme="minorHAnsi"/>
              </w:rPr>
            </w:pPr>
            <m:oMathPara>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52</m:t>
                    </m:r>
                  </m:den>
                </m:f>
              </m:oMath>
            </m:oMathPara>
          </w:p>
        </w:tc>
        <w:tc>
          <w:tcPr>
            <w:tcW w:w="720" w:type="dxa"/>
            <w:vAlign w:val="center"/>
          </w:tcPr>
          <w:p w:rsidR="001C7E65" w:rsidRDefault="001C7E65" w:rsidP="009D7293">
            <w:pPr>
              <w:jc w:val="center"/>
            </w:pPr>
            <w:r w:rsidRPr="0036088D">
              <w:rPr>
                <w:sz w:val="32"/>
              </w:rPr>
              <w:t>x</w:t>
            </w:r>
          </w:p>
        </w:tc>
        <w:tc>
          <w:tcPr>
            <w:tcW w:w="867" w:type="dxa"/>
            <w:vAlign w:val="center"/>
          </w:tcPr>
          <w:p w:rsidR="001C7E65" w:rsidRDefault="001C7E65" w:rsidP="001C7E65">
            <w:pPr>
              <w:jc w:val="center"/>
            </w:pPr>
            <m:oMathPara>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r>
                      <w:rPr>
                        <w:rFonts w:ascii="Cambria Math" w:hAnsi="Cambria Math" w:cstheme="minorHAnsi"/>
                      </w:rPr>
                      <m:t>2</m:t>
                    </m:r>
                  </m:den>
                </m:f>
              </m:oMath>
            </m:oMathPara>
          </w:p>
        </w:tc>
        <w:tc>
          <w:tcPr>
            <w:tcW w:w="720" w:type="dxa"/>
            <w:vAlign w:val="center"/>
          </w:tcPr>
          <w:p w:rsidR="001C7E65" w:rsidRPr="0036088D" w:rsidRDefault="001C7E65" w:rsidP="009D7293">
            <w:pPr>
              <w:jc w:val="center"/>
              <w:rPr>
                <w:sz w:val="32"/>
              </w:rPr>
            </w:pPr>
            <w:r w:rsidRPr="0036088D">
              <w:rPr>
                <w:sz w:val="32"/>
              </w:rPr>
              <w:t>=</w:t>
            </w:r>
          </w:p>
        </w:tc>
        <w:tc>
          <w:tcPr>
            <w:tcW w:w="1832" w:type="dxa"/>
            <w:vAlign w:val="center"/>
          </w:tcPr>
          <w:p w:rsidR="001C7E65" w:rsidRDefault="001C7E65" w:rsidP="001C7E65">
            <w:pPr>
              <w:jc w:val="center"/>
            </w:pPr>
            <m:oMath>
              <m:f>
                <m:fPr>
                  <m:ctrlPr>
                    <w:rPr>
                      <w:rFonts w:ascii="Cambria Math" w:hAnsi="Cambria Math" w:cstheme="minorHAnsi"/>
                      <w:i/>
                      <w:sz w:val="28"/>
                    </w:rPr>
                  </m:ctrlPr>
                </m:fPr>
                <m:num>
                  <m:r>
                    <w:rPr>
                      <w:rFonts w:ascii="Cambria Math" w:hAnsi="Cambria Math" w:cstheme="minorHAnsi"/>
                      <w:sz w:val="28"/>
                    </w:rPr>
                    <m:t>1</m:t>
                  </m:r>
                  <m:r>
                    <w:rPr>
                      <w:rFonts w:ascii="Cambria Math" w:hAnsi="Cambria Math" w:cstheme="minorHAnsi"/>
                      <w:sz w:val="28"/>
                    </w:rPr>
                    <m:t>6</m:t>
                  </m:r>
                </m:num>
                <m:den>
                  <m:r>
                    <w:rPr>
                      <w:rFonts w:ascii="Cambria Math" w:hAnsi="Cambria Math" w:cstheme="minorHAnsi"/>
                      <w:sz w:val="28"/>
                    </w:rPr>
                    <m:t>2</m:t>
                  </m:r>
                  <m:r>
                    <w:rPr>
                      <w:rFonts w:ascii="Cambria Math" w:hAnsi="Cambria Math" w:cstheme="minorHAnsi"/>
                      <w:sz w:val="28"/>
                    </w:rPr>
                    <m:t>704</m:t>
                  </m:r>
                </m:den>
              </m:f>
            </m:oMath>
            <w:r w:rsidRPr="001C7E65">
              <w:rPr>
                <w:rFonts w:eastAsiaTheme="minorEastAsia"/>
                <w:sz w:val="28"/>
              </w:rPr>
              <w:t xml:space="preserve"> </w:t>
            </w:r>
            <w:r w:rsidR="00C84830">
              <w:rPr>
                <w:rFonts w:eastAsiaTheme="minorEastAsia"/>
                <w:sz w:val="28"/>
              </w:rPr>
              <w:t xml:space="preserve">  </w:t>
            </w:r>
            <w:r>
              <w:rPr>
                <w:rFonts w:eastAsiaTheme="minorEastAsia"/>
                <w:sz w:val="28"/>
              </w:rPr>
              <w:t xml:space="preserve"> </w:t>
            </w:r>
            <w:r w:rsidRPr="001C7E65">
              <w:rPr>
                <w:rFonts w:eastAsiaTheme="minorEastAsia"/>
                <w:sz w:val="32"/>
              </w:rPr>
              <w:t>=</w:t>
            </w:r>
            <w:r w:rsidR="00C84830">
              <w:rPr>
                <w:rFonts w:eastAsiaTheme="minorEastAsia"/>
                <w:sz w:val="32"/>
              </w:rPr>
              <w:t xml:space="preserve">  </w:t>
            </w:r>
            <w:r>
              <w:rPr>
                <w:rFonts w:eastAsiaTheme="minorEastAsia"/>
                <w:sz w:val="32"/>
              </w:rPr>
              <w:t xml:space="preserve"> </w:t>
            </w:r>
            <w:r w:rsidRPr="001C7E65">
              <w:rPr>
                <w:rFonts w:eastAsiaTheme="minorEastAsia"/>
                <w:sz w:val="28"/>
              </w:rPr>
              <w:t xml:space="preserve"> </w:t>
            </w:r>
            <m:oMath>
              <m:f>
                <m:fPr>
                  <m:ctrlPr>
                    <w:rPr>
                      <w:rFonts w:ascii="Cambria Math" w:hAnsi="Cambria Math" w:cstheme="minorHAnsi"/>
                      <w:i/>
                      <w:sz w:val="28"/>
                    </w:rPr>
                  </m:ctrlPr>
                </m:fPr>
                <m:num>
                  <m:r>
                    <w:rPr>
                      <w:rFonts w:ascii="Cambria Math" w:hAnsi="Cambria Math" w:cstheme="minorHAnsi"/>
                      <w:sz w:val="28"/>
                    </w:rPr>
                    <m:t>1</m:t>
                  </m:r>
                </m:num>
                <m:den>
                  <m:r>
                    <w:rPr>
                      <w:rFonts w:ascii="Cambria Math" w:hAnsi="Cambria Math" w:cstheme="minorHAnsi"/>
                      <w:sz w:val="28"/>
                    </w:rPr>
                    <m:t>169</m:t>
                  </m:r>
                </m:den>
              </m:f>
            </m:oMath>
          </w:p>
        </w:tc>
        <w:tc>
          <w:tcPr>
            <w:tcW w:w="1393" w:type="dxa"/>
            <w:vAlign w:val="center"/>
          </w:tcPr>
          <w:p w:rsidR="001C7E65" w:rsidRDefault="001C7E65" w:rsidP="001C7E65">
            <w:pPr>
              <w:jc w:val="center"/>
            </w:pPr>
            <w:r>
              <w:t xml:space="preserve">or 1 chance in </w:t>
            </w:r>
            <w:r>
              <w:t>169</w:t>
            </w:r>
            <w:r>
              <w:t xml:space="preserve"> tries</w:t>
            </w:r>
          </w:p>
        </w:tc>
      </w:tr>
    </w:tbl>
    <w:p w:rsidR="001C7E65" w:rsidRDefault="001C7E65" w:rsidP="0036088D"/>
    <w:p w:rsidR="00D22040" w:rsidRDefault="0036088D" w:rsidP="0036088D">
      <w:r>
        <w:t xml:space="preserve">Since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169</m:t>
            </m:r>
          </m:den>
        </m:f>
      </m:oMath>
      <w:r>
        <w:t xml:space="preserve"> is larger </w:t>
      </w:r>
      <w:r w:rsidR="001C7E65">
        <w:t>than</w:t>
      </w:r>
      <m:oMath>
        <m:r>
          <w:rPr>
            <w:rFonts w:ascii="Cambria Math" w:hAnsi="Cambria Math"/>
            <w:sz w:val="24"/>
          </w:rPr>
          <m:t xml:space="preserve"> </m:t>
        </m:r>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221</m:t>
            </m:r>
          </m:den>
        </m:f>
      </m:oMath>
      <w:r>
        <w:t>, this means you are more likely to get 2 aces in a row if you put your first ace back in the deck before you draw your second card. But you knew that!</w:t>
      </w:r>
    </w:p>
    <w:p w:rsidR="00E25058" w:rsidRDefault="00E25058" w:rsidP="0036088D"/>
    <w:p w:rsidR="00E25058" w:rsidRDefault="00E25058" w:rsidP="0036088D">
      <w:pPr>
        <w:rPr>
          <w:sz w:val="32"/>
        </w:rPr>
      </w:pPr>
      <w:r>
        <w:rPr>
          <w:sz w:val="32"/>
        </w:rPr>
        <w:t>Probability Trees</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Calculating probabilities can be hard, sometimes you add them, sometimes you multiply them, and often it is hard to figure out what to do ... </w:t>
      </w:r>
      <w:r w:rsidRPr="00E25058">
        <w:rPr>
          <w:rFonts w:eastAsia="Times New Roman" w:cstheme="minorHAnsi"/>
          <w:b/>
          <w:bCs/>
        </w:rPr>
        <w:t>tree diagrams to the rescue!</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 Here is a tree diagram for the toss of a coin: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0"/>
        <w:gridCol w:w="110"/>
        <w:gridCol w:w="6079"/>
      </w:tblGrid>
      <w:tr w:rsidR="00E25058" w:rsidRPr="00E25058" w:rsidTr="00E25058">
        <w:trPr>
          <w:tblCellSpacing w:w="15" w:type="dxa"/>
          <w:jc w:val="center"/>
        </w:trPr>
        <w:tc>
          <w:tcPr>
            <w:tcW w:w="0" w:type="auto"/>
            <w:vAlign w:val="center"/>
            <w:hideMark/>
          </w:tcPr>
          <w:p w:rsidR="00E25058" w:rsidRPr="00E25058" w:rsidRDefault="00E25058" w:rsidP="00E25058">
            <w:pPr>
              <w:spacing w:after="0" w:line="255" w:lineRule="atLeast"/>
              <w:rPr>
                <w:rFonts w:eastAsia="Times New Roman" w:cstheme="minorHAnsi"/>
              </w:rPr>
            </w:pPr>
            <w:r w:rsidRPr="00E25058">
              <w:rPr>
                <w:rFonts w:eastAsia="Times New Roman" w:cstheme="minorHAnsi"/>
                <w:noProof/>
              </w:rPr>
              <w:drawing>
                <wp:inline distT="0" distB="0" distL="0" distR="0" wp14:anchorId="2376E6A3" wp14:editId="237AB044">
                  <wp:extent cx="1889125" cy="1466215"/>
                  <wp:effectExtent l="0" t="0" r="0" b="635"/>
                  <wp:docPr id="14" name="Picture 14" descr="http://www.mathsisfun.com/data/images/probability-tree-co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sisfun.com/data/images/probability-tree-coin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25" cy="1466215"/>
                          </a:xfrm>
                          <a:prstGeom prst="rect">
                            <a:avLst/>
                          </a:prstGeom>
                          <a:noFill/>
                          <a:ln>
                            <a:noFill/>
                          </a:ln>
                        </pic:spPr>
                      </pic:pic>
                    </a:graphicData>
                  </a:graphic>
                </wp:inline>
              </w:drawing>
            </w:r>
          </w:p>
        </w:tc>
        <w:tc>
          <w:tcPr>
            <w:tcW w:w="0" w:type="auto"/>
            <w:vAlign w:val="center"/>
            <w:hideMark/>
          </w:tcPr>
          <w:p w:rsidR="00E25058" w:rsidRPr="00E25058" w:rsidRDefault="00E25058" w:rsidP="00E25058">
            <w:pPr>
              <w:spacing w:after="0" w:line="255" w:lineRule="atLeast"/>
              <w:rPr>
                <w:rFonts w:eastAsia="Times New Roman" w:cstheme="minorHAnsi"/>
              </w:rPr>
            </w:pPr>
            <w:r w:rsidRPr="00E25058">
              <w:rPr>
                <w:rFonts w:eastAsia="Times New Roman" w:cstheme="minorHAnsi"/>
              </w:rPr>
              <w:t> </w:t>
            </w:r>
          </w:p>
        </w:tc>
        <w:tc>
          <w:tcPr>
            <w:tcW w:w="0" w:type="auto"/>
            <w:hideMark/>
          </w:tcPr>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There are two "branches" (Heads and Tails)</w:t>
            </w:r>
          </w:p>
          <w:p w:rsidR="00E25058" w:rsidRPr="00E25058" w:rsidRDefault="00E25058" w:rsidP="00E25058">
            <w:pPr>
              <w:numPr>
                <w:ilvl w:val="0"/>
                <w:numId w:val="2"/>
              </w:numPr>
              <w:spacing w:before="100" w:beforeAutospacing="1" w:after="100" w:afterAutospacing="1" w:line="285" w:lineRule="atLeast"/>
              <w:rPr>
                <w:rFonts w:eastAsia="Times New Roman" w:cstheme="minorHAnsi"/>
              </w:rPr>
            </w:pPr>
            <w:r w:rsidRPr="00E25058">
              <w:rPr>
                <w:rFonts w:eastAsia="Times New Roman" w:cstheme="minorHAnsi"/>
              </w:rPr>
              <w:t>The probability of each branch is written on the branch</w:t>
            </w:r>
          </w:p>
          <w:p w:rsidR="00E25058" w:rsidRPr="00E25058" w:rsidRDefault="00E25058" w:rsidP="00E25058">
            <w:pPr>
              <w:numPr>
                <w:ilvl w:val="0"/>
                <w:numId w:val="2"/>
              </w:numPr>
              <w:spacing w:before="100" w:beforeAutospacing="1" w:after="100" w:afterAutospacing="1" w:line="285" w:lineRule="atLeast"/>
              <w:rPr>
                <w:rFonts w:eastAsia="Times New Roman" w:cstheme="minorHAnsi"/>
              </w:rPr>
            </w:pPr>
            <w:r w:rsidRPr="00E25058">
              <w:rPr>
                <w:rFonts w:eastAsia="Times New Roman" w:cstheme="minorHAnsi"/>
              </w:rPr>
              <w:t>The outcome is written at the end of the branch</w:t>
            </w:r>
          </w:p>
        </w:tc>
      </w:tr>
    </w:tbl>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We can extend the tree diagram to two tosses of a coin:</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noProof/>
        </w:rPr>
        <w:drawing>
          <wp:inline distT="0" distB="0" distL="0" distR="0" wp14:anchorId="34C8EB42" wp14:editId="1AF6128E">
            <wp:extent cx="3381375" cy="1345565"/>
            <wp:effectExtent l="0" t="0" r="9525" b="6985"/>
            <wp:docPr id="15" name="Picture 15" descr="http://www.mathsisfun.com/data/images/probability-tree-co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sisfun.com/data/images/probability-tree-coin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1345565"/>
                    </a:xfrm>
                    <a:prstGeom prst="rect">
                      <a:avLst/>
                    </a:prstGeom>
                    <a:noFill/>
                    <a:ln>
                      <a:noFill/>
                    </a:ln>
                  </pic:spPr>
                </pic:pic>
              </a:graphicData>
            </a:graphic>
          </wp:inline>
        </w:drawing>
      </w:r>
    </w:p>
    <w:p w:rsidR="00C84830" w:rsidRDefault="00C84830">
      <w:pPr>
        <w:rPr>
          <w:rFonts w:eastAsia="Times New Roman" w:cstheme="minorHAnsi"/>
        </w:rPr>
      </w:pPr>
      <w:r>
        <w:rPr>
          <w:rFonts w:eastAsia="Times New Roman" w:cstheme="minorHAnsi"/>
        </w:rPr>
        <w:br w:type="page"/>
      </w:r>
    </w:p>
    <w:p w:rsidR="00E25058" w:rsidRPr="00E25058" w:rsidRDefault="00E25058" w:rsidP="00E25058">
      <w:pPr>
        <w:spacing w:before="225" w:after="270" w:line="285" w:lineRule="atLeast"/>
        <w:rPr>
          <w:rFonts w:eastAsia="Times New Roman" w:cstheme="minorHAnsi"/>
        </w:rPr>
      </w:pPr>
      <w:bookmarkStart w:id="0" w:name="_GoBack"/>
      <w:bookmarkEnd w:id="0"/>
      <w:r w:rsidRPr="00E25058">
        <w:rPr>
          <w:rFonts w:eastAsia="Times New Roman" w:cstheme="minorHAnsi"/>
        </w:rPr>
        <w:lastRenderedPageBreak/>
        <w:t>How do you calculate the overall probabilities?</w:t>
      </w:r>
    </w:p>
    <w:p w:rsidR="00E25058" w:rsidRPr="00E25058" w:rsidRDefault="00E25058" w:rsidP="00E25058">
      <w:pPr>
        <w:numPr>
          <w:ilvl w:val="0"/>
          <w:numId w:val="3"/>
        </w:numPr>
        <w:spacing w:before="100" w:beforeAutospacing="1" w:after="100" w:afterAutospacing="1" w:line="285" w:lineRule="atLeast"/>
        <w:rPr>
          <w:rFonts w:eastAsia="Times New Roman" w:cstheme="minorHAnsi"/>
        </w:rPr>
      </w:pPr>
      <w:r w:rsidRPr="00E25058">
        <w:rPr>
          <w:rFonts w:eastAsia="Times New Roman" w:cstheme="minorHAnsi"/>
        </w:rPr>
        <w:t>You </w:t>
      </w:r>
      <w:r w:rsidRPr="00E25058">
        <w:rPr>
          <w:rFonts w:eastAsia="Times New Roman" w:cstheme="minorHAnsi"/>
          <w:b/>
          <w:bCs/>
        </w:rPr>
        <w:t>multiply</w:t>
      </w:r>
      <w:r w:rsidRPr="00E25058">
        <w:rPr>
          <w:rFonts w:eastAsia="Times New Roman" w:cstheme="minorHAnsi"/>
        </w:rPr>
        <w:t> probabilities </w:t>
      </w:r>
      <w:r w:rsidRPr="00E25058">
        <w:rPr>
          <w:rFonts w:eastAsia="Times New Roman" w:cstheme="minorHAnsi"/>
          <w:b/>
          <w:bCs/>
        </w:rPr>
        <w:t>along the branches</w:t>
      </w:r>
    </w:p>
    <w:p w:rsidR="00E25058" w:rsidRPr="00E25058" w:rsidRDefault="00E25058" w:rsidP="00E25058">
      <w:pPr>
        <w:numPr>
          <w:ilvl w:val="0"/>
          <w:numId w:val="3"/>
        </w:numPr>
        <w:spacing w:before="100" w:beforeAutospacing="1" w:after="100" w:afterAutospacing="1" w:line="285" w:lineRule="atLeast"/>
        <w:rPr>
          <w:rFonts w:eastAsia="Times New Roman" w:cstheme="minorHAnsi"/>
        </w:rPr>
      </w:pPr>
      <w:r w:rsidRPr="00E25058">
        <w:rPr>
          <w:rFonts w:eastAsia="Times New Roman" w:cstheme="minorHAnsi"/>
        </w:rPr>
        <w:t>You </w:t>
      </w:r>
      <w:r w:rsidRPr="00E25058">
        <w:rPr>
          <w:rFonts w:eastAsia="Times New Roman" w:cstheme="minorHAnsi"/>
          <w:b/>
          <w:bCs/>
        </w:rPr>
        <w:t>add</w:t>
      </w:r>
      <w:r w:rsidRPr="00E25058">
        <w:rPr>
          <w:rFonts w:eastAsia="Times New Roman" w:cstheme="minorHAnsi"/>
        </w:rPr>
        <w:t> probabilities down </w:t>
      </w:r>
      <w:r w:rsidRPr="00E25058">
        <w:rPr>
          <w:rFonts w:eastAsia="Times New Roman" w:cstheme="minorHAnsi"/>
          <w:b/>
          <w:bCs/>
        </w:rPr>
        <w:t>columns</w:t>
      </w:r>
    </w:p>
    <w:p w:rsidR="00E25058" w:rsidRPr="00E25058" w:rsidRDefault="00E25058" w:rsidP="00E25058">
      <w:pPr>
        <w:spacing w:before="100" w:beforeAutospacing="1" w:after="100" w:afterAutospacing="1" w:line="285" w:lineRule="atLeast"/>
        <w:ind w:left="720"/>
        <w:rPr>
          <w:rFonts w:eastAsia="Times New Roman" w:cstheme="minorHAnsi"/>
        </w:rPr>
      </w:pP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noProof/>
        </w:rPr>
        <w:drawing>
          <wp:inline distT="0" distB="0" distL="0" distR="0" wp14:anchorId="6D328150" wp14:editId="4597CEF3">
            <wp:extent cx="5676265" cy="1992630"/>
            <wp:effectExtent l="0" t="0" r="635" b="7620"/>
            <wp:docPr id="16" name="Picture 16" descr="http://www.mathsisfun.com/data/images/probability-tree-co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sisfun.com/data/images/probability-tree-coin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265" cy="1992630"/>
                    </a:xfrm>
                    <a:prstGeom prst="rect">
                      <a:avLst/>
                    </a:prstGeom>
                    <a:noFill/>
                    <a:ln>
                      <a:noFill/>
                    </a:ln>
                  </pic:spPr>
                </pic:pic>
              </a:graphicData>
            </a:graphic>
          </wp:inline>
        </w:drawing>
      </w:r>
    </w:p>
    <w:p w:rsidR="00E25058" w:rsidRDefault="00E25058" w:rsidP="00E25058">
      <w:pPr>
        <w:spacing w:before="225" w:after="270" w:line="285" w:lineRule="atLeast"/>
        <w:rPr>
          <w:rFonts w:eastAsia="Times New Roman" w:cstheme="minorHAnsi"/>
        </w:rPr>
      </w:pP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Now we can see such things as:</w:t>
      </w:r>
    </w:p>
    <w:p w:rsidR="00E25058" w:rsidRPr="00E25058" w:rsidRDefault="00E25058" w:rsidP="00E25058">
      <w:pPr>
        <w:numPr>
          <w:ilvl w:val="0"/>
          <w:numId w:val="4"/>
        </w:numPr>
        <w:spacing w:before="100" w:beforeAutospacing="1" w:after="100" w:afterAutospacing="1" w:line="285" w:lineRule="atLeast"/>
        <w:rPr>
          <w:rFonts w:eastAsia="Times New Roman" w:cstheme="minorHAnsi"/>
        </w:rPr>
      </w:pPr>
      <w:r w:rsidRPr="00E25058">
        <w:rPr>
          <w:rFonts w:eastAsia="Times New Roman" w:cstheme="minorHAnsi"/>
        </w:rPr>
        <w:t>The probability of "Head, Head" is 0.5×0.5 = </w:t>
      </w:r>
      <w:r w:rsidRPr="00E25058">
        <w:rPr>
          <w:rFonts w:eastAsia="Times New Roman" w:cstheme="minorHAnsi"/>
          <w:b/>
          <w:bCs/>
        </w:rPr>
        <w:t>0.25</w:t>
      </w:r>
    </w:p>
    <w:p w:rsidR="00E25058" w:rsidRPr="00E25058" w:rsidRDefault="00E25058" w:rsidP="00E25058">
      <w:pPr>
        <w:numPr>
          <w:ilvl w:val="0"/>
          <w:numId w:val="4"/>
        </w:numPr>
        <w:spacing w:before="100" w:beforeAutospacing="1" w:after="100" w:afterAutospacing="1" w:line="285" w:lineRule="atLeast"/>
        <w:rPr>
          <w:rFonts w:eastAsia="Times New Roman" w:cstheme="minorHAnsi"/>
        </w:rPr>
      </w:pPr>
      <w:r w:rsidRPr="00E25058">
        <w:rPr>
          <w:rFonts w:eastAsia="Times New Roman" w:cstheme="minorHAnsi"/>
        </w:rPr>
        <w:t>All probabilities add to </w:t>
      </w:r>
      <w:r w:rsidRPr="00E25058">
        <w:rPr>
          <w:rFonts w:eastAsia="Times New Roman" w:cstheme="minorHAnsi"/>
          <w:b/>
          <w:bCs/>
        </w:rPr>
        <w:t>1.0</w:t>
      </w:r>
      <w:r w:rsidRPr="00E25058">
        <w:rPr>
          <w:rFonts w:eastAsia="Times New Roman" w:cstheme="minorHAnsi"/>
        </w:rPr>
        <w:t> (which is always a good check)</w:t>
      </w:r>
    </w:p>
    <w:p w:rsidR="00E25058" w:rsidRPr="00E25058" w:rsidRDefault="00E25058" w:rsidP="00E25058">
      <w:pPr>
        <w:numPr>
          <w:ilvl w:val="0"/>
          <w:numId w:val="4"/>
        </w:numPr>
        <w:spacing w:before="100" w:beforeAutospacing="1" w:after="100" w:afterAutospacing="1" w:line="285" w:lineRule="atLeast"/>
        <w:rPr>
          <w:rFonts w:eastAsia="Times New Roman" w:cstheme="minorHAnsi"/>
        </w:rPr>
      </w:pPr>
      <w:r w:rsidRPr="00E25058">
        <w:rPr>
          <w:rFonts w:eastAsia="Times New Roman" w:cstheme="minorHAnsi"/>
        </w:rPr>
        <w:t>The probability of getting at least one Head from two tosses is 0.25+0.25+0.25 = </w:t>
      </w:r>
      <w:r w:rsidRPr="00E25058">
        <w:rPr>
          <w:rFonts w:eastAsia="Times New Roman" w:cstheme="minorHAnsi"/>
          <w:b/>
          <w:bCs/>
        </w:rPr>
        <w:t>0.75</w:t>
      </w:r>
    </w:p>
    <w:p w:rsidR="00E25058" w:rsidRPr="00E25058" w:rsidRDefault="00E25058" w:rsidP="00E25058">
      <w:pPr>
        <w:numPr>
          <w:ilvl w:val="0"/>
          <w:numId w:val="4"/>
        </w:numPr>
        <w:spacing w:before="100" w:beforeAutospacing="1" w:after="100" w:afterAutospacing="1" w:line="285" w:lineRule="atLeast"/>
        <w:rPr>
          <w:rFonts w:eastAsia="Times New Roman" w:cstheme="minorHAnsi"/>
        </w:rPr>
      </w:pPr>
      <w:r w:rsidRPr="00E25058">
        <w:rPr>
          <w:rFonts w:eastAsia="Times New Roman" w:cstheme="minorHAnsi"/>
        </w:rPr>
        <w:t>... and more</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That was a simple example using </w:t>
      </w:r>
      <w:hyperlink r:id="rId9" w:history="1">
        <w:r w:rsidRPr="00E25058">
          <w:rPr>
            <w:rFonts w:eastAsia="Times New Roman" w:cstheme="minorHAnsi"/>
            <w:u w:val="single"/>
          </w:rPr>
          <w:t>independent events</w:t>
        </w:r>
      </w:hyperlink>
      <w:r w:rsidRPr="00E25058">
        <w:rPr>
          <w:rFonts w:eastAsia="Times New Roman" w:cstheme="minorHAnsi"/>
        </w:rPr>
        <w:t> (each toss of a coin is independent of the previous toss), but tree diagrams are really wonderful for figuring out </w:t>
      </w:r>
      <w:hyperlink r:id="rId10" w:history="1">
        <w:r w:rsidRPr="00E25058">
          <w:rPr>
            <w:rFonts w:eastAsia="Times New Roman" w:cstheme="minorHAnsi"/>
            <w:u w:val="single"/>
          </w:rPr>
          <w:t>dependent events</w:t>
        </w:r>
      </w:hyperlink>
      <w:r w:rsidRPr="00E25058">
        <w:rPr>
          <w:rFonts w:eastAsia="Times New Roman" w:cstheme="minorHAnsi"/>
        </w:rPr>
        <w:t xml:space="preserve"> (where an </w:t>
      </w:r>
      <w:r>
        <w:rPr>
          <w:rFonts w:eastAsia="Times New Roman" w:cstheme="minorHAnsi"/>
        </w:rPr>
        <w:t>e</w:t>
      </w:r>
      <w:r w:rsidRPr="00E25058">
        <w:rPr>
          <w:rFonts w:eastAsia="Times New Roman" w:cstheme="minorHAnsi"/>
        </w:rPr>
        <w:t>vent </w:t>
      </w:r>
      <w:r w:rsidRPr="00E25058">
        <w:rPr>
          <w:rFonts w:eastAsia="Times New Roman" w:cstheme="minorHAnsi"/>
          <w:b/>
          <w:bCs/>
        </w:rPr>
        <w:t>depends on</w:t>
      </w:r>
      <w:r w:rsidRPr="00E25058">
        <w:rPr>
          <w:rFonts w:eastAsia="Times New Roman" w:cstheme="minorHAnsi"/>
        </w:rPr>
        <w:t> what happens in the previous event) like this example:</w:t>
      </w:r>
    </w:p>
    <w:p w:rsidR="00E25058" w:rsidRPr="00E25058" w:rsidRDefault="00E25058" w:rsidP="00E25058">
      <w:pPr>
        <w:spacing w:before="525" w:after="60" w:line="240" w:lineRule="auto"/>
        <w:outlineLvl w:val="1"/>
        <w:rPr>
          <w:rFonts w:eastAsia="Times New Roman" w:cstheme="minorHAnsi"/>
          <w:b/>
        </w:rPr>
      </w:pPr>
      <w:r w:rsidRPr="00E25058">
        <w:rPr>
          <w:rFonts w:eastAsia="Times New Roman" w:cstheme="minorHAnsi"/>
          <w:b/>
        </w:rPr>
        <w:t>Example: Soccer Game</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You are off to soccer, and love being the Goalkeeper, but that depends who is the Coach today:</w:t>
      </w:r>
    </w:p>
    <w:p w:rsidR="00E25058" w:rsidRPr="00E25058" w:rsidRDefault="00E25058" w:rsidP="00E25058">
      <w:pPr>
        <w:numPr>
          <w:ilvl w:val="0"/>
          <w:numId w:val="1"/>
        </w:numPr>
        <w:spacing w:before="100" w:beforeAutospacing="1" w:after="100" w:afterAutospacing="1" w:line="285" w:lineRule="atLeast"/>
        <w:rPr>
          <w:rFonts w:eastAsia="Times New Roman" w:cstheme="minorHAnsi"/>
        </w:rPr>
      </w:pPr>
      <w:r w:rsidRPr="00E25058">
        <w:rPr>
          <w:rFonts w:eastAsia="Times New Roman" w:cstheme="minorHAnsi"/>
        </w:rPr>
        <w:t>with Coach Sam the probability of being Goalkeeper is </w:t>
      </w:r>
      <w:r w:rsidRPr="00E25058">
        <w:rPr>
          <w:rFonts w:eastAsia="Times New Roman" w:cstheme="minorHAnsi"/>
          <w:b/>
          <w:bCs/>
        </w:rPr>
        <w:t>0.5</w:t>
      </w:r>
    </w:p>
    <w:p w:rsidR="00E25058" w:rsidRPr="00E25058" w:rsidRDefault="00E25058" w:rsidP="00E25058">
      <w:pPr>
        <w:numPr>
          <w:ilvl w:val="0"/>
          <w:numId w:val="1"/>
        </w:numPr>
        <w:spacing w:before="100" w:beforeAutospacing="1" w:after="100" w:afterAutospacing="1" w:line="285" w:lineRule="atLeast"/>
        <w:rPr>
          <w:rFonts w:eastAsia="Times New Roman" w:cstheme="minorHAnsi"/>
        </w:rPr>
      </w:pPr>
      <w:r w:rsidRPr="00E25058">
        <w:rPr>
          <w:rFonts w:eastAsia="Times New Roman" w:cstheme="minorHAnsi"/>
        </w:rPr>
        <w:t>with Coach Alex the probability of being Goalkeeper is </w:t>
      </w:r>
      <w:r w:rsidRPr="00E25058">
        <w:rPr>
          <w:rFonts w:eastAsia="Times New Roman" w:cstheme="minorHAnsi"/>
          <w:b/>
          <w:bCs/>
        </w:rPr>
        <w:t>0.3</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Sam is Coach more often ... about 6 out of every 10 games (a probability of </w:t>
      </w:r>
      <w:r w:rsidRPr="00E25058">
        <w:rPr>
          <w:rFonts w:eastAsia="Times New Roman" w:cstheme="minorHAnsi"/>
          <w:b/>
          <w:bCs/>
        </w:rPr>
        <w:t>0.6</w:t>
      </w:r>
      <w:r w:rsidRPr="00E25058">
        <w:rPr>
          <w:rFonts w:eastAsia="Times New Roman" w:cstheme="minorHAnsi"/>
        </w:rPr>
        <w:t>).</w:t>
      </w:r>
    </w:p>
    <w:p w:rsidR="00E25058" w:rsidRPr="00E25058" w:rsidRDefault="00E25058" w:rsidP="00E25058">
      <w:pPr>
        <w:spacing w:before="225" w:after="270" w:line="315" w:lineRule="atLeast"/>
        <w:rPr>
          <w:rFonts w:eastAsia="Times New Roman" w:cstheme="minorHAnsi"/>
        </w:rPr>
      </w:pPr>
      <w:r w:rsidRPr="00E25058">
        <w:rPr>
          <w:rFonts w:eastAsia="Times New Roman" w:cstheme="minorHAnsi"/>
        </w:rPr>
        <w:t>So, what is the probability you will be a Goalkeeper today?</w:t>
      </w:r>
    </w:p>
    <w:p w:rsidR="00E25058" w:rsidRDefault="00E25058">
      <w:pPr>
        <w:rPr>
          <w:rFonts w:eastAsia="Times New Roman" w:cstheme="minorHAnsi"/>
        </w:rPr>
      </w:pPr>
      <w:r>
        <w:rPr>
          <w:rFonts w:eastAsia="Times New Roman" w:cstheme="minorHAnsi"/>
        </w:rPr>
        <w:br w:type="page"/>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lastRenderedPageBreak/>
        <w:t>Let's build the tree diagram. First we show the two possible coaches: Sam or Alex:</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6BEB27E7" wp14:editId="3766AAC6">
            <wp:extent cx="1302385" cy="948690"/>
            <wp:effectExtent l="0" t="0" r="0" b="3810"/>
            <wp:docPr id="8" name="Picture 8" descr="http://www.mathsisfun.com/data/images/tree-diagram-e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sisfun.com/data/images/tree-diagram-ex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385" cy="948690"/>
                    </a:xfrm>
                    <a:prstGeom prst="rect">
                      <a:avLst/>
                    </a:prstGeom>
                    <a:noFill/>
                    <a:ln>
                      <a:noFill/>
                    </a:ln>
                  </pic:spPr>
                </pic:pic>
              </a:graphicData>
            </a:graphic>
          </wp:inline>
        </w:drawing>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The probability of getting Sam is 0.6, so the probability of Alex must be 0.4 (together the probability is 1)</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Now, if you get Sam, there is 0.5 probability of being Goalie (and 0.5 of not being Goalie):</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78B2504F" wp14:editId="6BBFD37E">
            <wp:extent cx="2423795" cy="1173480"/>
            <wp:effectExtent l="0" t="0" r="0" b="7620"/>
            <wp:docPr id="9" name="Picture 9" descr="http://www.mathsisfun.com/data/images/tree-diagram-e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sisfun.com/data/images/tree-diagram-ex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795" cy="1173480"/>
                    </a:xfrm>
                    <a:prstGeom prst="rect">
                      <a:avLst/>
                    </a:prstGeom>
                    <a:noFill/>
                    <a:ln>
                      <a:noFill/>
                    </a:ln>
                  </pic:spPr>
                </pic:pic>
              </a:graphicData>
            </a:graphic>
          </wp:inline>
        </w:drawing>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If you get Alex, there is 0.3 probability of being Goalie (and 0.7 not):</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39217F16" wp14:editId="551541A3">
            <wp:extent cx="2466975" cy="1414780"/>
            <wp:effectExtent l="0" t="0" r="9525" b="0"/>
            <wp:docPr id="10" name="Picture 10" descr="http://www.mathsisfun.com/data/images/tree-diagram-ex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sisfun.com/data/images/tree-diagram-ex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414780"/>
                    </a:xfrm>
                    <a:prstGeom prst="rect">
                      <a:avLst/>
                    </a:prstGeom>
                    <a:noFill/>
                    <a:ln>
                      <a:noFill/>
                    </a:ln>
                  </pic:spPr>
                </pic:pic>
              </a:graphicData>
            </a:graphic>
          </wp:inline>
        </w:drawing>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The tree diagram is complete</w:t>
      </w:r>
      <w:r w:rsidR="00631D73">
        <w:rPr>
          <w:rFonts w:eastAsia="Times New Roman" w:cstheme="minorHAnsi"/>
        </w:rPr>
        <w:t>;</w:t>
      </w:r>
      <w:r w:rsidRPr="00E25058">
        <w:rPr>
          <w:rFonts w:eastAsia="Times New Roman" w:cstheme="minorHAnsi"/>
        </w:rPr>
        <w:t xml:space="preserve"> now let's calculate the overall probabilities. This is done by multiplying each probability along the "branches" of the tree.</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Here is how to do it for the "Sam, Yes" branch:</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2B83F178" wp14:editId="7FD3479B">
            <wp:extent cx="4312920" cy="1561465"/>
            <wp:effectExtent l="0" t="0" r="0" b="635"/>
            <wp:docPr id="11" name="Picture 11" descr="http://www.mathsisfun.com/data/images/tree-diagram-e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sisfun.com/data/images/tree-diagram-ex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1561465"/>
                    </a:xfrm>
                    <a:prstGeom prst="rect">
                      <a:avLst/>
                    </a:prstGeom>
                    <a:noFill/>
                    <a:ln>
                      <a:noFill/>
                    </a:ln>
                  </pic:spPr>
                </pic:pic>
              </a:graphicData>
            </a:graphic>
          </wp:inline>
        </w:drawing>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lastRenderedPageBreak/>
        <w:t>(When we take the 0.6 chance of Sam being coach and include the 0.5 chance that Sam will let you be Goalkeeper we end up with a 0.3 chance.)</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But we are not done yet! We haven't included Alex as Coach:</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676EFC4B" wp14:editId="27D1B42C">
            <wp:extent cx="4416425" cy="1431925"/>
            <wp:effectExtent l="0" t="0" r="3175" b="0"/>
            <wp:docPr id="12" name="Picture 12" descr="http://www.mathsisfun.com/data/images/tree-diagram-ex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sisfun.com/data/images/tree-diagram-ex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6425" cy="1431925"/>
                    </a:xfrm>
                    <a:prstGeom prst="rect">
                      <a:avLst/>
                    </a:prstGeom>
                    <a:noFill/>
                    <a:ln>
                      <a:noFill/>
                    </a:ln>
                  </pic:spPr>
                </pic:pic>
              </a:graphicData>
            </a:graphic>
          </wp:inline>
        </w:drawing>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A 0.4 chance of Alex as Coach, followed by a 0.3 chance gives 0.12.</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Now we add the column:</w:t>
      </w:r>
    </w:p>
    <w:p w:rsidR="00E25058" w:rsidRPr="00E25058" w:rsidRDefault="00E25058" w:rsidP="00E25058">
      <w:pPr>
        <w:spacing w:before="225" w:after="270" w:line="315" w:lineRule="atLeast"/>
        <w:jc w:val="center"/>
        <w:rPr>
          <w:rFonts w:eastAsia="Times New Roman" w:cstheme="minorHAnsi"/>
        </w:rPr>
      </w:pPr>
      <w:r w:rsidRPr="00E25058">
        <w:rPr>
          <w:rFonts w:eastAsia="Times New Roman" w:cstheme="minorHAnsi"/>
        </w:rPr>
        <w:t>0.3 + 0.12 = </w:t>
      </w:r>
      <w:r w:rsidRPr="00E25058">
        <w:rPr>
          <w:rFonts w:eastAsia="Times New Roman" w:cstheme="minorHAnsi"/>
          <w:b/>
          <w:bCs/>
        </w:rPr>
        <w:t>0.42 probability</w:t>
      </w:r>
      <w:r w:rsidRPr="00E25058">
        <w:rPr>
          <w:rFonts w:eastAsia="Times New Roman" w:cstheme="minorHAnsi"/>
        </w:rPr>
        <w:t> of being a Goalkeeper today</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rPr>
        <w:t>(That is a 42% chance)</w:t>
      </w:r>
    </w:p>
    <w:p w:rsidR="00E25058" w:rsidRPr="00E25058" w:rsidRDefault="00E25058" w:rsidP="00E25058">
      <w:pPr>
        <w:spacing w:before="225" w:after="120" w:line="240" w:lineRule="auto"/>
        <w:outlineLvl w:val="2"/>
        <w:rPr>
          <w:rFonts w:eastAsia="Times New Roman" w:cstheme="minorHAnsi"/>
          <w:b/>
        </w:rPr>
      </w:pPr>
      <w:r w:rsidRPr="00E25058">
        <w:rPr>
          <w:rFonts w:eastAsia="Times New Roman" w:cstheme="minorHAnsi"/>
          <w:b/>
        </w:rPr>
        <w:t>Check</w:t>
      </w:r>
      <w:r>
        <w:rPr>
          <w:rFonts w:eastAsia="Times New Roman" w:cstheme="minorHAnsi"/>
          <w:b/>
        </w:rPr>
        <w:t xml:space="preserve"> Your Results</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One final step: complete the calculations and make sure they add to 1:</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noProof/>
        </w:rPr>
        <w:drawing>
          <wp:inline distT="0" distB="0" distL="0" distR="0" wp14:anchorId="32F9B72E" wp14:editId="30F52638">
            <wp:extent cx="4149090" cy="1492250"/>
            <wp:effectExtent l="0" t="0" r="3810" b="0"/>
            <wp:docPr id="13" name="Picture 13" descr="http://www.mathsisfun.com/data/images/tree-diagram-e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sisfun.com/data/images/tree-diagram-ex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9090" cy="1492250"/>
                    </a:xfrm>
                    <a:prstGeom prst="rect">
                      <a:avLst/>
                    </a:prstGeom>
                    <a:noFill/>
                    <a:ln>
                      <a:noFill/>
                    </a:ln>
                  </pic:spPr>
                </pic:pic>
              </a:graphicData>
            </a:graphic>
          </wp:inline>
        </w:drawing>
      </w:r>
    </w:p>
    <w:p w:rsidR="00E25058" w:rsidRPr="00E25058" w:rsidRDefault="00E25058" w:rsidP="00E25058">
      <w:pPr>
        <w:spacing w:before="225" w:after="270" w:line="315" w:lineRule="atLeast"/>
        <w:jc w:val="center"/>
        <w:rPr>
          <w:rFonts w:eastAsia="Times New Roman" w:cstheme="minorHAnsi"/>
        </w:rPr>
      </w:pPr>
      <w:r w:rsidRPr="00E25058">
        <w:rPr>
          <w:rFonts w:eastAsia="Times New Roman" w:cstheme="minorHAnsi"/>
        </w:rPr>
        <w:t>0.3 + 0.3 + 0.12 + 0.28 = 1</w:t>
      </w:r>
    </w:p>
    <w:p w:rsidR="00E25058" w:rsidRPr="00E25058" w:rsidRDefault="00E25058" w:rsidP="00E25058">
      <w:pPr>
        <w:spacing w:before="225" w:after="270" w:line="285" w:lineRule="atLeast"/>
        <w:jc w:val="center"/>
        <w:rPr>
          <w:rFonts w:eastAsia="Times New Roman" w:cstheme="minorHAnsi"/>
        </w:rPr>
      </w:pPr>
      <w:r w:rsidRPr="00E25058">
        <w:rPr>
          <w:rFonts w:eastAsia="Times New Roman" w:cstheme="minorHAnsi"/>
        </w:rPr>
        <w:t>Yes, it all adds up.</w:t>
      </w:r>
    </w:p>
    <w:p w:rsidR="00E25058" w:rsidRPr="00E25058" w:rsidRDefault="00E25058" w:rsidP="00E25058">
      <w:pPr>
        <w:spacing w:before="525" w:after="60" w:line="240" w:lineRule="auto"/>
        <w:outlineLvl w:val="1"/>
        <w:rPr>
          <w:rFonts w:eastAsia="Times New Roman" w:cstheme="minorHAnsi"/>
          <w:b/>
        </w:rPr>
      </w:pPr>
      <w:r w:rsidRPr="00E25058">
        <w:rPr>
          <w:rFonts w:eastAsia="Times New Roman" w:cstheme="minorHAnsi"/>
          <w:b/>
        </w:rPr>
        <w:t>Conclusion</w:t>
      </w:r>
    </w:p>
    <w:p w:rsidR="00E25058" w:rsidRPr="00E25058" w:rsidRDefault="00E25058" w:rsidP="00E25058">
      <w:pPr>
        <w:spacing w:before="225" w:after="270" w:line="285" w:lineRule="atLeast"/>
        <w:rPr>
          <w:rFonts w:eastAsia="Times New Roman" w:cstheme="minorHAnsi"/>
        </w:rPr>
      </w:pPr>
      <w:r w:rsidRPr="00E25058">
        <w:rPr>
          <w:rFonts w:eastAsia="Times New Roman" w:cstheme="minorHAnsi"/>
        </w:rPr>
        <w:t>So there you go, when in doubt draw a tree diagram, multiply along the branches and add the columns. Make sure all probabilities add to 1 and you are good to go.</w:t>
      </w:r>
    </w:p>
    <w:p w:rsidR="00990FAE" w:rsidRPr="006B20D6" w:rsidRDefault="00990FAE" w:rsidP="0036088D"/>
    <w:sectPr w:rsidR="00990FAE" w:rsidRPr="006B20D6" w:rsidSect="0099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2AC"/>
    <w:multiLevelType w:val="multilevel"/>
    <w:tmpl w:val="719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E2F36"/>
    <w:multiLevelType w:val="multilevel"/>
    <w:tmpl w:val="D32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D4CCE"/>
    <w:multiLevelType w:val="multilevel"/>
    <w:tmpl w:val="84E4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F719E"/>
    <w:multiLevelType w:val="multilevel"/>
    <w:tmpl w:val="2D64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46"/>
    <w:rsid w:val="001C7E65"/>
    <w:rsid w:val="002335CE"/>
    <w:rsid w:val="0036088D"/>
    <w:rsid w:val="00631D73"/>
    <w:rsid w:val="006854A6"/>
    <w:rsid w:val="006B20D6"/>
    <w:rsid w:val="00990FAE"/>
    <w:rsid w:val="00A9066D"/>
    <w:rsid w:val="00A91F9F"/>
    <w:rsid w:val="00B73501"/>
    <w:rsid w:val="00C84830"/>
    <w:rsid w:val="00CD2446"/>
    <w:rsid w:val="00D22040"/>
    <w:rsid w:val="00DB7FDE"/>
    <w:rsid w:val="00DF1D74"/>
    <w:rsid w:val="00E25058"/>
    <w:rsid w:val="00F4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0D6"/>
    <w:rPr>
      <w:color w:val="808080"/>
    </w:rPr>
  </w:style>
  <w:style w:type="paragraph" w:styleId="BalloonText">
    <w:name w:val="Balloon Text"/>
    <w:basedOn w:val="Normal"/>
    <w:link w:val="BalloonTextChar"/>
    <w:uiPriority w:val="99"/>
    <w:semiHidden/>
    <w:unhideWhenUsed/>
    <w:rsid w:val="006B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D6"/>
    <w:rPr>
      <w:rFonts w:ascii="Tahoma" w:hAnsi="Tahoma" w:cs="Tahoma"/>
      <w:sz w:val="16"/>
      <w:szCs w:val="16"/>
    </w:rPr>
  </w:style>
  <w:style w:type="table" w:styleId="TableGrid">
    <w:name w:val="Table Grid"/>
    <w:basedOn w:val="TableNormal"/>
    <w:uiPriority w:val="59"/>
    <w:rsid w:val="00A9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0D6"/>
    <w:rPr>
      <w:color w:val="808080"/>
    </w:rPr>
  </w:style>
  <w:style w:type="paragraph" w:styleId="BalloonText">
    <w:name w:val="Balloon Text"/>
    <w:basedOn w:val="Normal"/>
    <w:link w:val="BalloonTextChar"/>
    <w:uiPriority w:val="99"/>
    <w:semiHidden/>
    <w:unhideWhenUsed/>
    <w:rsid w:val="006B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D6"/>
    <w:rPr>
      <w:rFonts w:ascii="Tahoma" w:hAnsi="Tahoma" w:cs="Tahoma"/>
      <w:sz w:val="16"/>
      <w:szCs w:val="16"/>
    </w:rPr>
  </w:style>
  <w:style w:type="table" w:styleId="TableGrid">
    <w:name w:val="Table Grid"/>
    <w:basedOn w:val="TableNormal"/>
    <w:uiPriority w:val="59"/>
    <w:rsid w:val="00A9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635">
      <w:bodyDiv w:val="1"/>
      <w:marLeft w:val="0"/>
      <w:marRight w:val="0"/>
      <w:marTop w:val="0"/>
      <w:marBottom w:val="0"/>
      <w:divBdr>
        <w:top w:val="none" w:sz="0" w:space="0" w:color="auto"/>
        <w:left w:val="none" w:sz="0" w:space="0" w:color="auto"/>
        <w:bottom w:val="none" w:sz="0" w:space="0" w:color="auto"/>
        <w:right w:val="none" w:sz="0" w:space="0" w:color="auto"/>
      </w:divBdr>
    </w:div>
    <w:div w:id="767315854">
      <w:bodyDiv w:val="1"/>
      <w:marLeft w:val="0"/>
      <w:marRight w:val="0"/>
      <w:marTop w:val="0"/>
      <w:marBottom w:val="0"/>
      <w:divBdr>
        <w:top w:val="none" w:sz="0" w:space="0" w:color="auto"/>
        <w:left w:val="none" w:sz="0" w:space="0" w:color="auto"/>
        <w:bottom w:val="none" w:sz="0" w:space="0" w:color="auto"/>
        <w:right w:val="none" w:sz="0" w:space="0" w:color="auto"/>
      </w:divBdr>
    </w:div>
    <w:div w:id="877667626">
      <w:bodyDiv w:val="1"/>
      <w:marLeft w:val="0"/>
      <w:marRight w:val="0"/>
      <w:marTop w:val="0"/>
      <w:marBottom w:val="0"/>
      <w:divBdr>
        <w:top w:val="none" w:sz="0" w:space="0" w:color="auto"/>
        <w:left w:val="none" w:sz="0" w:space="0" w:color="auto"/>
        <w:bottom w:val="none" w:sz="0" w:space="0" w:color="auto"/>
        <w:right w:val="none" w:sz="0" w:space="0" w:color="auto"/>
      </w:divBdr>
    </w:div>
    <w:div w:id="16212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hyperlink" Target="http://www.mathsisfun.com/data/probability-events-conditional.html" TargetMode="External"/><Relationship Id="rId4" Type="http://schemas.openxmlformats.org/officeDocument/2006/relationships/settings" Target="settings.xml"/><Relationship Id="rId9" Type="http://schemas.openxmlformats.org/officeDocument/2006/relationships/hyperlink" Target="http://www.mathsisfun.com/data/probability-events-independent.html" TargetMode="External"/><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5</cp:revision>
  <cp:lastPrinted>2012-03-05T04:31:00Z</cp:lastPrinted>
  <dcterms:created xsi:type="dcterms:W3CDTF">2012-03-12T03:05:00Z</dcterms:created>
  <dcterms:modified xsi:type="dcterms:W3CDTF">2012-03-12T03:40:00Z</dcterms:modified>
</cp:coreProperties>
</file>